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905B" w14:textId="71767E07" w:rsidR="00845B6F" w:rsidRPr="00966C10" w:rsidRDefault="00834D6A" w:rsidP="00D140EF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966C10">
        <w:rPr>
          <w:rFonts w:ascii="Century Gothic" w:hAnsi="Century Gothic"/>
          <w:color w:val="000000" w:themeColor="text1"/>
          <w:sz w:val="20"/>
          <w:szCs w:val="20"/>
        </w:rPr>
        <w:t>A</w:t>
      </w:r>
      <w:r w:rsidR="000302C7" w:rsidRPr="00966C10">
        <w:rPr>
          <w:rFonts w:ascii="Century Gothic" w:hAnsi="Century Gothic"/>
          <w:color w:val="000000" w:themeColor="text1"/>
          <w:sz w:val="20"/>
          <w:szCs w:val="20"/>
        </w:rPr>
        <w:t xml:space="preserve"> 2020.</w:t>
      </w:r>
      <w:r w:rsidRPr="00966C10">
        <w:rPr>
          <w:rFonts w:ascii="Century Gothic" w:hAnsi="Century Gothic"/>
          <w:color w:val="000000" w:themeColor="text1"/>
          <w:sz w:val="20"/>
          <w:szCs w:val="20"/>
        </w:rPr>
        <w:t xml:space="preserve"> december 21-én hatályba lép</w:t>
      </w:r>
      <w:r w:rsidR="005B1523" w:rsidRPr="00966C10">
        <w:rPr>
          <w:rFonts w:ascii="Century Gothic" w:hAnsi="Century Gothic"/>
          <w:color w:val="000000" w:themeColor="text1"/>
          <w:sz w:val="20"/>
          <w:szCs w:val="20"/>
        </w:rPr>
        <w:t>ett</w:t>
      </w:r>
      <w:r w:rsidRPr="00966C10">
        <w:rPr>
          <w:rFonts w:ascii="Century Gothic" w:hAnsi="Century Gothic"/>
          <w:color w:val="000000" w:themeColor="text1"/>
          <w:sz w:val="20"/>
          <w:szCs w:val="20"/>
        </w:rPr>
        <w:t xml:space="preserve"> Elektronikus hírközlési törvény (EHT) </w:t>
      </w:r>
      <w:r w:rsidR="00B32810" w:rsidRPr="00966C10">
        <w:rPr>
          <w:rFonts w:ascii="Century Gothic" w:hAnsi="Century Gothic"/>
          <w:color w:val="000000" w:themeColor="text1"/>
          <w:sz w:val="20"/>
          <w:szCs w:val="20"/>
        </w:rPr>
        <w:t>154.§ (2) d) pontjának megfelelően</w:t>
      </w:r>
      <w:r w:rsidRPr="00966C10">
        <w:rPr>
          <w:rFonts w:ascii="Century Gothic" w:hAnsi="Century Gothic"/>
          <w:color w:val="000000" w:themeColor="text1"/>
          <w:sz w:val="20"/>
          <w:szCs w:val="20"/>
        </w:rPr>
        <w:t xml:space="preserve"> szükséges az </w:t>
      </w:r>
      <w:r w:rsidR="000302C7" w:rsidRPr="00966C10">
        <w:rPr>
          <w:rFonts w:ascii="Century Gothic" w:hAnsi="Century Gothic"/>
          <w:color w:val="000000" w:themeColor="text1"/>
          <w:sz w:val="20"/>
          <w:szCs w:val="20"/>
        </w:rPr>
        <w:t>E</w:t>
      </w:r>
      <w:r w:rsidRPr="00966C10">
        <w:rPr>
          <w:rFonts w:ascii="Century Gothic" w:hAnsi="Century Gothic"/>
          <w:color w:val="000000" w:themeColor="text1"/>
          <w:sz w:val="20"/>
          <w:szCs w:val="20"/>
        </w:rPr>
        <w:t xml:space="preserve">lőfizetőink képviselőiről </w:t>
      </w:r>
      <w:r w:rsidR="00A62B9E" w:rsidRPr="00966C10">
        <w:rPr>
          <w:rFonts w:ascii="Century Gothic" w:hAnsi="Century Gothic"/>
          <w:color w:val="000000" w:themeColor="text1"/>
          <w:sz w:val="20"/>
          <w:szCs w:val="20"/>
        </w:rPr>
        <w:t>az alábbiakban meghatározott adatokat</w:t>
      </w:r>
      <w:r w:rsidR="000302C7" w:rsidRPr="00966C10">
        <w:rPr>
          <w:rFonts w:ascii="Century Gothic" w:hAnsi="Century Gothic"/>
          <w:color w:val="000000" w:themeColor="text1"/>
          <w:sz w:val="20"/>
          <w:szCs w:val="20"/>
        </w:rPr>
        <w:t xml:space="preserve"> rögzítenünk a szerződésben.</w:t>
      </w:r>
    </w:p>
    <w:p w14:paraId="70246DC7" w14:textId="5F7027EA" w:rsidR="00D140EF" w:rsidRPr="00966C10" w:rsidRDefault="75913FEE" w:rsidP="008F6E58">
      <w:pPr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966C10">
        <w:rPr>
          <w:rFonts w:ascii="Century Gothic" w:hAnsi="Century Gothic"/>
          <w:b/>
          <w:bCs/>
          <w:color w:val="000000" w:themeColor="text1"/>
          <w:sz w:val="20"/>
          <w:szCs w:val="20"/>
        </w:rPr>
        <w:t>Kérjük, hogy az adott szolgáltatáshoz tartozó összes kapcsolattartót tüntessék fel mert, meglévő ügyfeleink előző szerződésében megjelölt kapcsolattartók jogai elvesznek, a jövőben csak az itt megjelölt kapcsolattartók jogo</w:t>
      </w:r>
      <w:r w:rsidR="00D140EF" w:rsidRPr="00966C10">
        <w:rPr>
          <w:rFonts w:ascii="Century Gothic" w:hAnsi="Century Gothic"/>
          <w:b/>
          <w:bCs/>
          <w:color w:val="000000" w:themeColor="text1"/>
          <w:sz w:val="20"/>
          <w:szCs w:val="20"/>
        </w:rPr>
        <w:t>sultságai maradnak meg</w:t>
      </w:r>
      <w:r w:rsidRPr="00966C1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. </w:t>
      </w:r>
    </w:p>
    <w:p w14:paraId="6CB829A0" w14:textId="2A6510EC" w:rsidR="00F421A1" w:rsidRPr="00966C10" w:rsidRDefault="00F421A1" w:rsidP="008F6E58">
      <w:pPr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966C10">
        <w:rPr>
          <w:rFonts w:ascii="Century Gothic" w:hAnsi="Century Gothic"/>
          <w:b/>
          <w:bCs/>
          <w:color w:val="000000" w:themeColor="text1"/>
          <w:sz w:val="20"/>
          <w:szCs w:val="20"/>
        </w:rPr>
        <w:t>Kérjük, az egyes kapcsolattartóknál szíveskedjen megjelölni, hogy mely célból milyen csatornákon kereshetjük meg!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42"/>
        <w:gridCol w:w="3544"/>
        <w:gridCol w:w="1752"/>
        <w:gridCol w:w="2784"/>
      </w:tblGrid>
      <w:tr w:rsidR="00C5585A" w:rsidRPr="00966C10" w14:paraId="3D812254" w14:textId="77777777" w:rsidTr="00C5585A">
        <w:trPr>
          <w:trHeight w:val="550"/>
          <w:jc w:val="center"/>
        </w:trPr>
        <w:tc>
          <w:tcPr>
            <w:tcW w:w="10050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94BE" w14:textId="3DFD0266" w:rsidR="00C5585A" w:rsidRPr="00966C10" w:rsidRDefault="00C5585A" w:rsidP="00A03E80">
            <w:pPr>
              <w:spacing w:after="0" w:line="240" w:lineRule="auto"/>
              <w:ind w:left="-11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Előfizető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Pénzforgalmi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jelzőszáma</w:t>
            </w:r>
            <w:proofErr w:type="spellEnd"/>
            <w:r w:rsidR="00BC3185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BC3185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bankszámlaszám</w:t>
            </w:r>
            <w:proofErr w:type="spellEnd"/>
            <w:r w:rsidR="00BC3185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)</w:t>
            </w:r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</w:tr>
      <w:tr w:rsidR="00834D6A" w:rsidRPr="00966C10" w14:paraId="1A45AB19" w14:textId="77777777" w:rsidTr="003B5284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23EF3" w14:textId="77777777" w:rsidR="00834D6A" w:rsidRPr="00966C10" w:rsidRDefault="00834D6A" w:rsidP="00834D6A">
            <w:pPr>
              <w:spacing w:after="0" w:line="240" w:lineRule="auto"/>
              <w:ind w:left="-11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Aláírásra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jogosult</w:t>
            </w:r>
            <w:proofErr w:type="spellEnd"/>
          </w:p>
        </w:tc>
      </w:tr>
      <w:tr w:rsidR="00834D6A" w:rsidRPr="00966C10" w14:paraId="47B05167" w14:textId="77777777" w:rsidTr="00DD6F40">
        <w:trPr>
          <w:trHeight w:val="31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1A81C" w14:textId="77777777" w:rsidR="00834D6A" w:rsidRPr="00966C10" w:rsidDel="006B074D" w:rsidRDefault="00834D6A" w:rsidP="00834D6A">
            <w:pPr>
              <w:spacing w:after="0" w:line="240" w:lineRule="auto"/>
              <w:ind w:left="134" w:hanging="148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Képviselő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neve: 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25B3" w14:textId="77777777" w:rsidR="00834D6A" w:rsidRPr="00966C10" w:rsidDel="006B074D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D9BBDC" w14:textId="77777777" w:rsidR="00D140EF" w:rsidRPr="00966C10" w:rsidRDefault="00D140EF" w:rsidP="00D140EF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 w:themeColor="text1"/>
                <w:sz w:val="16"/>
                <w:szCs w:val="16"/>
              </w:rPr>
              <w:t>Telefonszáma:</w:t>
            </w:r>
          </w:p>
          <w:p w14:paraId="08C1EA52" w14:textId="061EC49E" w:rsidR="00834D6A" w:rsidRPr="00966C10" w:rsidRDefault="00D140EF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(nem kötelező)</w:t>
            </w:r>
            <w:r w:rsidR="00834D6A"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46F84D" w14:textId="77777777" w:rsidR="00834D6A" w:rsidRPr="00966C10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834D6A" w:rsidRPr="00966C10" w14:paraId="3BF36786" w14:textId="77777777" w:rsidTr="00DD6F40">
        <w:trPr>
          <w:trHeight w:val="30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56F" w14:textId="77777777" w:rsidR="00834D6A" w:rsidRPr="00966C10" w:rsidDel="006B074D" w:rsidRDefault="00834D6A" w:rsidP="00834D6A">
            <w:pPr>
              <w:spacing w:after="0" w:line="240" w:lineRule="auto"/>
              <w:ind w:hanging="14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Születési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neve: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03513" w14:textId="77777777" w:rsidR="00834D6A" w:rsidRPr="00966C10" w:rsidDel="006B074D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1098E16D" w14:textId="77777777" w:rsidR="00DD6F40" w:rsidRPr="00966C10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Mobilszáma: </w:t>
            </w:r>
          </w:p>
          <w:p w14:paraId="1F10D3E6" w14:textId="540CC3D3" w:rsidR="00834D6A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(nem kötelező)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14:paraId="639DE8A8" w14:textId="77777777" w:rsidR="00834D6A" w:rsidRPr="00966C10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834D6A" w:rsidRPr="00966C10" w14:paraId="7B2E0299" w14:textId="77777777" w:rsidTr="00DD6F40">
        <w:trPr>
          <w:trHeight w:val="33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824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Anyja neve: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32FD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43B" w14:textId="394D4943" w:rsidR="00834D6A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E-mail címe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998B" w14:textId="77777777" w:rsidR="00834D6A" w:rsidRPr="00966C10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007748BC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834D6A" w:rsidRPr="00966C10" w14:paraId="66D8EA27" w14:textId="77777777" w:rsidTr="00DD6F40">
        <w:trPr>
          <w:trHeight w:val="3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187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Születési helye: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67D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217" w14:textId="0361A2CC" w:rsidR="00834D6A" w:rsidRPr="00966C10" w:rsidDel="006B074D" w:rsidRDefault="00DD6F40" w:rsidP="00D140EF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Állandó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lakcíme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CD5F0" w14:textId="77777777" w:rsidR="00834D6A" w:rsidRPr="00966C10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1ED830E8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834D6A" w:rsidRPr="00966C10" w14:paraId="0E35ABDD" w14:textId="77777777" w:rsidTr="00DD6F40">
        <w:trPr>
          <w:trHeight w:val="3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CB03" w14:textId="2D62B2A3" w:rsidR="00834D6A" w:rsidRPr="00966C10" w:rsidDel="006B074D" w:rsidRDefault="00DD6F40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Születési dátuma: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AB2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DE4" w14:textId="17258D8A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589D" w14:textId="77777777" w:rsidR="00834D6A" w:rsidRPr="00966C10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55B14F22" w14:textId="77777777" w:rsidR="00834D6A" w:rsidRPr="00966C10" w:rsidDel="006B074D" w:rsidRDefault="00834D6A" w:rsidP="00834D6A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398ECF40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17A49" w14:textId="77777777" w:rsidR="003E2881" w:rsidRPr="00966C10" w:rsidRDefault="003E2881">
            <w:pPr>
              <w:rPr>
                <w:rFonts w:ascii="Century Gothic" w:hAnsi="Century Gothic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6"/>
              <w:gridCol w:w="1959"/>
              <w:gridCol w:w="2055"/>
              <w:gridCol w:w="2065"/>
              <w:gridCol w:w="1584"/>
            </w:tblGrid>
            <w:tr w:rsidR="003E2881" w:rsidRPr="00966C10" w14:paraId="0133B142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69D3702E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6F837EE2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Telefonon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vagy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egyéb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elektronikus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hírközlési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(pl. SMS, MMS, e-mail)</w:t>
                  </w:r>
                </w:p>
              </w:tc>
              <w:tc>
                <w:tcPr>
                  <w:tcW w:w="2055" w:type="dxa"/>
                  <w:vAlign w:val="center"/>
                </w:tcPr>
                <w:p w14:paraId="22A78CB4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Automatizált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hívórendszeren</w:t>
                  </w:r>
                  <w:proofErr w:type="spellEnd"/>
                </w:p>
              </w:tc>
              <w:tc>
                <w:tcPr>
                  <w:tcW w:w="2065" w:type="dxa"/>
                  <w:vAlign w:val="center"/>
                </w:tcPr>
                <w:p w14:paraId="10CD9EC0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Internetes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ügyfélkiszolgáló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rendszeren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keresztül</w:t>
                  </w:r>
                  <w:proofErr w:type="spellEnd"/>
                </w:p>
              </w:tc>
              <w:tc>
                <w:tcPr>
                  <w:tcW w:w="1584" w:type="dxa"/>
                  <w:vAlign w:val="center"/>
                </w:tcPr>
                <w:p w14:paraId="3B4FD88F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Postai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</w:p>
              </w:tc>
            </w:tr>
            <w:tr w:rsidR="003E2881" w:rsidRPr="00966C10" w14:paraId="12CF9DED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3723D325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Közvetlen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üzletszerzés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746805AF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98277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55AF0EAC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36978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37D2BF51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70229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2B02504F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754500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2ECC2E5D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41EA3B8E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Piackutatás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51FB81BD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017589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38AD109E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439687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626358E2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41074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1855CDFD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504812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6F50D957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6A1B7C40" w14:textId="77777777" w:rsidR="003E2881" w:rsidRPr="00966C10" w:rsidRDefault="003E2881" w:rsidP="00F421A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Tájékoztatás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3B7A949E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2021115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68A4446B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257239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00E1A09B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62827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6ADB04B7" w14:textId="77777777" w:rsidR="003E2881" w:rsidRPr="00966C10" w:rsidRDefault="00966C10" w:rsidP="00F421A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3569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34FDAEE" w14:textId="77777777" w:rsidR="003E2881" w:rsidRPr="00966C10" w:rsidRDefault="003E2881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4F99F26F" w14:textId="77777777" w:rsidTr="003B5284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82897" w14:textId="77777777" w:rsidR="003E2881" w:rsidRPr="00966C10" w:rsidRDefault="003E2881" w:rsidP="0083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834D6A" w:rsidRPr="00966C10" w14:paraId="23F23D9E" w14:textId="77777777" w:rsidTr="003B5284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EEEF7" w14:textId="23999433" w:rsidR="00834D6A" w:rsidRPr="00966C10" w:rsidRDefault="00834D6A" w:rsidP="00834D6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Operatív</w:t>
            </w:r>
            <w:proofErr w:type="spellEnd"/>
            <w:r w:rsidR="00B00E68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00E68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általános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kapcsolattartó</w:t>
            </w:r>
            <w:proofErr w:type="spellEnd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szerződéssel</w:t>
            </w:r>
            <w:proofErr w:type="spellEnd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kapcsolatos</w:t>
            </w:r>
            <w:proofErr w:type="spellEnd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ügyintézés</w:t>
            </w:r>
            <w:proofErr w:type="spellEnd"/>
            <w:r w:rsidR="00A62B9E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DD6F40" w:rsidRPr="00966C10" w14:paraId="1C46D774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F9B" w14:textId="6FDC3E17" w:rsidR="00DD6F40" w:rsidRPr="00966C10" w:rsidDel="006B074D" w:rsidRDefault="00DD6F40" w:rsidP="00DD6F40">
            <w:pPr>
              <w:spacing w:after="0" w:line="240" w:lineRule="auto"/>
              <w:ind w:left="134" w:hanging="148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Kapcsolattartó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neve: 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28A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EDF" w14:textId="77777777" w:rsidR="00DD6F40" w:rsidRPr="00966C10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 w:themeColor="text1"/>
                <w:sz w:val="16"/>
                <w:szCs w:val="16"/>
              </w:rPr>
              <w:t>Telefonszáma:</w:t>
            </w:r>
          </w:p>
          <w:p w14:paraId="4E31220A" w14:textId="165E04EE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(nem kötelező)</w:t>
            </w: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3C7DA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DD6F40" w:rsidRPr="00966C10" w14:paraId="3A5B0913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E23" w14:textId="77777777" w:rsidR="00DD6F40" w:rsidRPr="00966C10" w:rsidDel="006B074D" w:rsidRDefault="00DD6F40" w:rsidP="00DD6F40">
            <w:pPr>
              <w:spacing w:after="0" w:line="240" w:lineRule="auto"/>
              <w:ind w:hanging="14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Születési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neve: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C1D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600457D9" w14:textId="56000003" w:rsidR="00DD6F40" w:rsidRPr="00966C10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Mobilszáma: 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14:paraId="21AB0E94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DD6F40" w:rsidRPr="00966C10" w14:paraId="4A5AAC23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86A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Anyja neve: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489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012" w14:textId="6AAFD549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E-mail címe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A5423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DD6F40" w:rsidRPr="00966C10" w14:paraId="0C84B21D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A5C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Születési helye: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7A0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D61" w14:textId="7DAD9030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Állandó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lakcíme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18915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DD6F40" w:rsidRPr="00966C10" w14:paraId="2C3FF006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0F3" w14:textId="77EC9963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Születési dátuma: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FE2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044" w14:textId="068188D6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6DF42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20C6CE0F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7034E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02603D63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6"/>
              <w:gridCol w:w="1959"/>
              <w:gridCol w:w="2055"/>
              <w:gridCol w:w="2065"/>
              <w:gridCol w:w="1584"/>
            </w:tblGrid>
            <w:tr w:rsidR="003E2881" w:rsidRPr="00966C10" w14:paraId="49267C7C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43BA6B15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61AAE55C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Telefonon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vagy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egyéb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elektronikus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hírközlési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(pl. SMS, MMS, e-mail)</w:t>
                  </w:r>
                </w:p>
              </w:tc>
              <w:tc>
                <w:tcPr>
                  <w:tcW w:w="2055" w:type="dxa"/>
                  <w:vAlign w:val="center"/>
                </w:tcPr>
                <w:p w14:paraId="742DE75D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Automatizált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hívórendszeren</w:t>
                  </w:r>
                  <w:proofErr w:type="spellEnd"/>
                </w:p>
              </w:tc>
              <w:tc>
                <w:tcPr>
                  <w:tcW w:w="2065" w:type="dxa"/>
                  <w:vAlign w:val="center"/>
                </w:tcPr>
                <w:p w14:paraId="2011DF09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Internetes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ügyfélkiszolgáló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rendszeren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keresztül</w:t>
                  </w:r>
                  <w:proofErr w:type="spellEnd"/>
                </w:p>
              </w:tc>
              <w:tc>
                <w:tcPr>
                  <w:tcW w:w="1584" w:type="dxa"/>
                  <w:vAlign w:val="center"/>
                </w:tcPr>
                <w:p w14:paraId="68A626AC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Postai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</w:p>
              </w:tc>
            </w:tr>
            <w:tr w:rsidR="003E2881" w:rsidRPr="00966C10" w14:paraId="4BEE856F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64827F61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Közvetlen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üzletszerzés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7D5DA060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482429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0BDE718C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39516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6FB6C646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896510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51E15108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567726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4DEB13DD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1881D1E3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Piackutatás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475DADC8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2124603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6FE0B3F6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90926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1A64CA33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410358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27ADB44F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138483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186F6856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4E65E4F8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Tájékoztatás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360DD636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58519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4BDFA078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417987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5D1C070A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835829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1746F69B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691995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8C0AAAB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21EC4CFC" w14:textId="77777777" w:rsidTr="00B7486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D51E9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A62B9E" w:rsidRPr="00966C10" w14:paraId="7777B4F5" w14:textId="77777777" w:rsidTr="003B5284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7D233" w14:textId="77777777" w:rsidR="00A62B9E" w:rsidRPr="00966C10" w:rsidRDefault="00A62B9E" w:rsidP="00A62B9E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Számlázási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kapcsolattartó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amennyiben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eltér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az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operatívtól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DD6F40" w:rsidRPr="00966C10" w14:paraId="40201B8A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151" w14:textId="513EDDD5" w:rsidR="00DD6F40" w:rsidRPr="00966C10" w:rsidDel="006B074D" w:rsidRDefault="00DD6F40" w:rsidP="00DD6F40">
            <w:pPr>
              <w:spacing w:after="0" w:line="240" w:lineRule="auto"/>
              <w:ind w:left="134" w:hanging="148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Kapcsolattartó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neve: 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312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472" w14:textId="77777777" w:rsidR="00DD6F40" w:rsidRPr="00966C10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 w:themeColor="text1"/>
                <w:sz w:val="16"/>
                <w:szCs w:val="16"/>
              </w:rPr>
              <w:t>Telefonszáma:</w:t>
            </w:r>
          </w:p>
          <w:p w14:paraId="775550CA" w14:textId="714AC949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(nem kötelező)</w:t>
            </w: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93AC3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DD6F40" w:rsidRPr="00966C10" w14:paraId="7195CF81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8AA" w14:textId="77B9DFDF" w:rsidR="00DD6F40" w:rsidRPr="00966C10" w:rsidDel="006B074D" w:rsidRDefault="000F7AA4" w:rsidP="00DD6F40">
            <w:pPr>
              <w:spacing w:after="0" w:line="240" w:lineRule="auto"/>
              <w:ind w:hanging="14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E-mail címe: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58D5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0481AA44" w14:textId="5D18E77C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Mobilszáma: 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14:paraId="7D6D9FBB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1A6A484D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2F127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6A122A9C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6"/>
              <w:gridCol w:w="1959"/>
              <w:gridCol w:w="2055"/>
              <w:gridCol w:w="2065"/>
              <w:gridCol w:w="1584"/>
            </w:tblGrid>
            <w:tr w:rsidR="003E2881" w:rsidRPr="00966C10" w14:paraId="33F08783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2ECBBE3C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594DC97B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Telefonon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vagy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egyéb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elektronikus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hírközlési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(pl. SMS, MMS, e-mail)</w:t>
                  </w:r>
                </w:p>
              </w:tc>
              <w:tc>
                <w:tcPr>
                  <w:tcW w:w="2055" w:type="dxa"/>
                  <w:vAlign w:val="center"/>
                </w:tcPr>
                <w:p w14:paraId="18374AAE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Automatizált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hívórendszeren</w:t>
                  </w:r>
                  <w:proofErr w:type="spellEnd"/>
                </w:p>
              </w:tc>
              <w:tc>
                <w:tcPr>
                  <w:tcW w:w="2065" w:type="dxa"/>
                  <w:vAlign w:val="center"/>
                </w:tcPr>
                <w:p w14:paraId="1C38A445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Internetes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ügyfélkiszolgáló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rendszeren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keresztül</w:t>
                  </w:r>
                  <w:proofErr w:type="spellEnd"/>
                </w:p>
              </w:tc>
              <w:tc>
                <w:tcPr>
                  <w:tcW w:w="1584" w:type="dxa"/>
                  <w:vAlign w:val="center"/>
                </w:tcPr>
                <w:p w14:paraId="4402A13D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Postai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</w:p>
              </w:tc>
            </w:tr>
            <w:tr w:rsidR="003E2881" w:rsidRPr="00966C10" w14:paraId="53C8651D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2D8B8B13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Közvetlen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üzletszerzés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5D63339D" w14:textId="3D294BA0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477758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52EF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41BFF476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805472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7C123851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060595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62077961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186129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7C727D12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49DBF26F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Piackutatás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15F0718E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649486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44411746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706063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1026A53C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310849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359DA93E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943608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0FE597BD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4F351BAA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Tájékoztatás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437339F9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291505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3683F0E8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283465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7EBDB9E3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002700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4F912FDA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329292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55E3D5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7EF8B4C9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823F7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A62B9E" w:rsidRPr="00966C10" w14:paraId="694DE34A" w14:textId="77777777" w:rsidTr="003B5284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3D4F6" w14:textId="195369E6" w:rsidR="00A62B9E" w:rsidRPr="00966C10" w:rsidRDefault="00A62B9E" w:rsidP="003B43C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Műszaki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kapcsolattartó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Telemetria</w:t>
            </w:r>
            <w:proofErr w:type="spellEnd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és</w:t>
            </w:r>
            <w:proofErr w:type="spellEnd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Tömeges</w:t>
            </w:r>
            <w:proofErr w:type="spellEnd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SMS </w:t>
            </w:r>
            <w:proofErr w:type="spellStart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szolgáltatás</w:t>
            </w:r>
            <w:proofErr w:type="spellEnd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esetén</w:t>
            </w:r>
            <w:proofErr w:type="spellEnd"/>
            <w:r w:rsidR="00F0081F"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amennyiben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eltér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az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operatívtól</w:t>
            </w:r>
            <w:proofErr w:type="spellEnd"/>
            <w:r w:rsidRPr="00966C10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DD6F40" w:rsidRPr="00966C10" w14:paraId="6C14EA1F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973" w14:textId="3A6518E2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proofErr w:type="spellStart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>Kapcsolattartó</w:t>
            </w:r>
            <w:proofErr w:type="spellEnd"/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neve: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49F9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7A1" w14:textId="77777777" w:rsidR="00DD6F40" w:rsidRPr="00966C10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 w:themeColor="text1"/>
                <w:sz w:val="16"/>
                <w:szCs w:val="16"/>
              </w:rPr>
              <w:t>Telefonszáma:</w:t>
            </w:r>
          </w:p>
          <w:p w14:paraId="0CD4D690" w14:textId="7BE44B35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(nem kötelező)</w:t>
            </w: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0497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DD6F40" w:rsidRPr="00966C10" w14:paraId="3A8ABFAC" w14:textId="77777777" w:rsidTr="00DD6F40">
        <w:trPr>
          <w:trHeight w:val="30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C39" w14:textId="1CF828ED" w:rsidR="00DD6F40" w:rsidRPr="00966C10" w:rsidDel="006B074D" w:rsidRDefault="000F7AA4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E-mail címe: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560" w14:textId="77777777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C45A" w14:textId="55A4B8A9" w:rsidR="00DD6F40" w:rsidRPr="00966C10" w:rsidDel="006B074D" w:rsidRDefault="00DD6F40" w:rsidP="00DD6F40">
            <w:pPr>
              <w:spacing w:after="0" w:line="240" w:lineRule="auto"/>
              <w:ind w:right="-1080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966C1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Mobilszáma: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B5076" w14:textId="77777777" w:rsidR="00DD6F40" w:rsidRPr="00966C10" w:rsidRDefault="00DD6F40" w:rsidP="00DD6F4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42655B9B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DD1D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13836AFC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6"/>
              <w:gridCol w:w="1959"/>
              <w:gridCol w:w="2055"/>
              <w:gridCol w:w="2065"/>
              <w:gridCol w:w="1584"/>
            </w:tblGrid>
            <w:tr w:rsidR="003E2881" w:rsidRPr="00966C10" w14:paraId="4574284E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57CBB182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3C65A0CB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Telefonon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vagy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egyéb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elektronikus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hírközlési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(pl. SMS, MMS, e-mail)</w:t>
                  </w:r>
                </w:p>
              </w:tc>
              <w:tc>
                <w:tcPr>
                  <w:tcW w:w="2055" w:type="dxa"/>
                  <w:vAlign w:val="center"/>
                </w:tcPr>
                <w:p w14:paraId="21D65A0C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Automatizált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hívórendszeren</w:t>
                  </w:r>
                  <w:proofErr w:type="spellEnd"/>
                </w:p>
              </w:tc>
              <w:tc>
                <w:tcPr>
                  <w:tcW w:w="2065" w:type="dxa"/>
                  <w:vAlign w:val="center"/>
                </w:tcPr>
                <w:p w14:paraId="37495115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Internetes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ügyfélkiszolgáló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rendszeren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keresztül</w:t>
                  </w:r>
                  <w:proofErr w:type="spellEnd"/>
                </w:p>
              </w:tc>
              <w:tc>
                <w:tcPr>
                  <w:tcW w:w="1584" w:type="dxa"/>
                  <w:vAlign w:val="center"/>
                </w:tcPr>
                <w:p w14:paraId="12B85A7D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Postai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úton</w:t>
                  </w:r>
                  <w:proofErr w:type="spellEnd"/>
                </w:p>
              </w:tc>
            </w:tr>
            <w:tr w:rsidR="003E2881" w:rsidRPr="00966C10" w14:paraId="61DDBD85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143B0956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Közvetlen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üzletszerzés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37E1E948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753703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70BF3C1B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314782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7371C68D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123116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6EDAFB0B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366174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39FE5C53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12BC8025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Piackutatás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648CC356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845212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072EA76B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076047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23D959F0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94053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645C0A27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654146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E2881" w:rsidRPr="00966C10" w14:paraId="14F9ED54" w14:textId="77777777" w:rsidTr="009B1226">
              <w:trPr>
                <w:jc w:val="center"/>
              </w:trPr>
              <w:tc>
                <w:tcPr>
                  <w:tcW w:w="1966" w:type="dxa"/>
                  <w:vAlign w:val="center"/>
                </w:tcPr>
                <w:p w14:paraId="6E28B40A" w14:textId="77777777" w:rsidR="003E2881" w:rsidRPr="00966C10" w:rsidRDefault="003E2881" w:rsidP="003E2881">
                  <w:pPr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Tájékoztatás</w:t>
                  </w:r>
                  <w:proofErr w:type="spellEnd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proofErr w:type="spellStart"/>
                  <w:r w:rsidRPr="00966C10"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  <w:t>céljából</w:t>
                  </w:r>
                  <w:proofErr w:type="spellEnd"/>
                </w:p>
              </w:tc>
              <w:tc>
                <w:tcPr>
                  <w:tcW w:w="1959" w:type="dxa"/>
                  <w:vAlign w:val="center"/>
                </w:tcPr>
                <w:p w14:paraId="2A8FE64F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100803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55" w:type="dxa"/>
                  <w:vAlign w:val="center"/>
                </w:tcPr>
                <w:p w14:paraId="6D833625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1697202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5" w:type="dxa"/>
                  <w:vAlign w:val="center"/>
                </w:tcPr>
                <w:p w14:paraId="5DC1144A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602072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</w:tcPr>
                <w:p w14:paraId="5334359F" w14:textId="77777777" w:rsidR="003E2881" w:rsidRPr="00966C10" w:rsidRDefault="00966C10" w:rsidP="003E2881">
                  <w:pPr>
                    <w:jc w:val="center"/>
                    <w:rPr>
                      <w:rFonts w:ascii="Century Gothic" w:eastAsia="Vodafone Rg" w:hAnsi="Century Gothic"/>
                      <w:sz w:val="18"/>
                      <w:szCs w:val="18"/>
                      <w:lang w:val="en-GB" w:eastAsia="en-US"/>
                    </w:rPr>
                  </w:pPr>
                  <w:sdt>
                    <w:sdtPr>
                      <w:rPr>
                        <w:rFonts w:ascii="Century Gothic" w:hAnsi="Century Gothic"/>
                        <w:sz w:val="18"/>
                        <w:szCs w:val="18"/>
                      </w:rPr>
                      <w:id w:val="-653064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881" w:rsidRPr="00966C10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0C5E8DF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  <w:tr w:rsidR="003E2881" w:rsidRPr="00966C10" w14:paraId="6472AF81" w14:textId="77777777" w:rsidTr="003E2881">
        <w:trPr>
          <w:trHeight w:val="300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42CAD" w14:textId="77777777" w:rsidR="003E2881" w:rsidRPr="00966C10" w:rsidRDefault="003E2881" w:rsidP="00D140E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</w:tc>
      </w:tr>
    </w:tbl>
    <w:p w14:paraId="66408E84" w14:textId="77777777" w:rsidR="00834D6A" w:rsidRPr="00966C10" w:rsidRDefault="00834D6A">
      <w:pPr>
        <w:rPr>
          <w:rFonts w:ascii="Century Gothic" w:hAnsi="Century Gothic"/>
          <w:sz w:val="20"/>
          <w:szCs w:val="20"/>
        </w:rPr>
      </w:pPr>
    </w:p>
    <w:p w14:paraId="3AC377BB" w14:textId="4626D33E" w:rsidR="00D60876" w:rsidRPr="00966C10" w:rsidRDefault="000302C7">
      <w:pPr>
        <w:rPr>
          <w:rFonts w:ascii="Century Gothic" w:hAnsi="Century Gothic"/>
          <w:sz w:val="20"/>
          <w:szCs w:val="20"/>
        </w:rPr>
      </w:pPr>
      <w:r w:rsidRPr="00966C10">
        <w:rPr>
          <w:rFonts w:ascii="Century Gothic" w:hAnsi="Century Gothic"/>
          <w:sz w:val="20"/>
          <w:szCs w:val="20"/>
        </w:rPr>
        <w:t>Kérjük, amennyiben több szolgáltatásra szerződik, és szolgáltatásonként más-más kapcsolattartót kíván megjelölni, akkor minden kapcsolattartónak a fenti adatait legyen kedves megadni.</w:t>
      </w:r>
    </w:p>
    <w:p w14:paraId="65730F75" w14:textId="77777777" w:rsidR="007E51FC" w:rsidRPr="00966C10" w:rsidRDefault="007E51FC" w:rsidP="007E51FC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966C10">
        <w:rPr>
          <w:rFonts w:ascii="Century Gothic" w:hAnsi="Century Gothic"/>
          <w:b/>
          <w:bCs/>
          <w:sz w:val="20"/>
          <w:szCs w:val="20"/>
          <w:u w:val="single"/>
        </w:rPr>
        <w:t xml:space="preserve">Előfizető nyilatkozatai (mobil előfizetések esetén töltendő rész): </w:t>
      </w:r>
      <w:r w:rsidRPr="00966C10">
        <w:rPr>
          <w:rFonts w:ascii="Century Gothic" w:hAnsi="Century Gothic"/>
          <w:sz w:val="20"/>
          <w:szCs w:val="20"/>
        </w:rPr>
        <w:t>Kérjük, hogy jelölje meg választása szerinti opciót! A lenti nyilatkozatok a teljes ügyfélszám minden jelenlegi és jövőbeli előfizetésére vonatkoznak, azonban az előfizetések aktiválása után ügyfélszolgálatunkon bármikor lehetőség van a beállítások megváltoztatására.</w:t>
      </w:r>
    </w:p>
    <w:p w14:paraId="0A24E694" w14:textId="77777777" w:rsidR="007E51FC" w:rsidRPr="00966C10" w:rsidRDefault="007E51FC" w:rsidP="007E51FC">
      <w:pPr>
        <w:keepNext/>
        <w:numPr>
          <w:ilvl w:val="0"/>
          <w:numId w:val="1"/>
        </w:numPr>
        <w:spacing w:before="120"/>
        <w:ind w:left="426" w:hanging="426"/>
        <w:contextualSpacing/>
        <w:rPr>
          <w:rFonts w:ascii="Century Gothic" w:eastAsia="Calibri" w:hAnsi="Century Gothic" w:cs="Arial"/>
          <w:sz w:val="20"/>
          <w:szCs w:val="20"/>
          <w:lang w:eastAsia="hu-HU"/>
        </w:rPr>
      </w:pPr>
      <w:r w:rsidRPr="00966C10">
        <w:rPr>
          <w:rFonts w:ascii="Century Gothic" w:eastAsia="Calibri" w:hAnsi="Century Gothic" w:cs="Arial"/>
          <w:b/>
          <w:caps/>
          <w:sz w:val="20"/>
          <w:szCs w:val="20"/>
        </w:rPr>
        <w:t>Előfizetői nyilatkozat TéTEles számlamelléklet (hívásrészletező) igényléséről</w:t>
      </w:r>
    </w:p>
    <w:p w14:paraId="44AE84E5" w14:textId="77777777" w:rsidR="007E51FC" w:rsidRPr="00966C10" w:rsidRDefault="007E51FC" w:rsidP="007E51FC">
      <w:pPr>
        <w:keepNext/>
        <w:rPr>
          <w:rFonts w:ascii="Century Gothic" w:eastAsia="Calibri" w:hAnsi="Century Gothic" w:cs="Arial"/>
          <w:b/>
          <w:sz w:val="20"/>
          <w:szCs w:val="20"/>
        </w:rPr>
      </w:pPr>
      <w:r w:rsidRPr="00966C10">
        <w:rPr>
          <w:rFonts w:ascii="Century Gothic" w:eastAsia="Calibri" w:hAnsi="Century Gothic" w:cs="Arial"/>
          <w:b/>
          <w:sz w:val="20"/>
          <w:szCs w:val="20"/>
        </w:rPr>
        <w:t>Önkéntesen és a megfelelő tájékoztatás birtokában:</w:t>
      </w:r>
    </w:p>
    <w:p w14:paraId="762D29D1" w14:textId="77777777" w:rsidR="007E51FC" w:rsidRPr="00966C10" w:rsidRDefault="00966C10" w:rsidP="007E51FC">
      <w:pPr>
        <w:keepNext/>
        <w:rPr>
          <w:rFonts w:ascii="Century Gothic" w:eastAsia="Calibri" w:hAnsi="Century Gothic" w:cs="Arial"/>
          <w:sz w:val="20"/>
          <w:szCs w:val="20"/>
          <w:lang w:eastAsia="hu-HU"/>
        </w:rPr>
      </w:pPr>
      <w:sdt>
        <w:sdtPr>
          <w:rPr>
            <w:rFonts w:ascii="Century Gothic" w:eastAsia="Calibri" w:hAnsi="Century Gothic" w:cs="Arial"/>
            <w:sz w:val="20"/>
            <w:szCs w:val="20"/>
            <w:lang w:eastAsia="hu-HU"/>
          </w:rPr>
          <w:id w:val="-128063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FC" w:rsidRPr="00966C10">
            <w:rPr>
              <w:rFonts w:ascii="Segoe UI Symbol" w:eastAsia="MS Gothic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</w:t>
      </w:r>
      <w:proofErr w:type="spellStart"/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>Igényelek</w:t>
      </w:r>
      <w:proofErr w:type="spellEnd"/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tételes számlamellékletet (hívásrészletezőt). </w:t>
      </w:r>
    </w:p>
    <w:p w14:paraId="3DAA34F5" w14:textId="69BF9D73" w:rsidR="007E51FC" w:rsidRPr="00966C10" w:rsidRDefault="00966C10" w:rsidP="007E51FC">
      <w:pPr>
        <w:rPr>
          <w:rFonts w:ascii="Century Gothic" w:eastAsia="Calibri" w:hAnsi="Century Gothic" w:cs="Arial"/>
          <w:sz w:val="20"/>
          <w:szCs w:val="20"/>
          <w:lang w:eastAsia="hu-HU"/>
        </w:rPr>
      </w:pPr>
      <w:sdt>
        <w:sdtPr>
          <w:rPr>
            <w:rFonts w:ascii="Century Gothic" w:eastAsia="Calibri" w:hAnsi="Century Gothic" w:cs="Arial"/>
            <w:sz w:val="20"/>
            <w:szCs w:val="20"/>
            <w:lang w:eastAsia="hu-HU"/>
          </w:rPr>
          <w:id w:val="-26037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FC" w:rsidRPr="00966C10">
            <w:rPr>
              <w:rFonts w:ascii="Segoe UI Symbol" w:eastAsia="MS Gothic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Kérem, hogy a </w:t>
      </w:r>
      <w:proofErr w:type="spellStart"/>
      <w:r w:rsidR="003C206B" w:rsidRPr="00966C10">
        <w:rPr>
          <w:rFonts w:ascii="Century Gothic" w:eastAsia="Calibri" w:hAnsi="Century Gothic" w:cs="Arial"/>
          <w:sz w:val="20"/>
          <w:szCs w:val="20"/>
          <w:lang w:eastAsia="hu-HU"/>
        </w:rPr>
        <w:t>One</w:t>
      </w:r>
      <w:proofErr w:type="spellEnd"/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a tételes számlamellékletben (hívásrészletezőben) az NMHH által „nem azonosítható hívószámként” közzétett hívószámok kivételével a hívott felek hívószámának valamennyi számjegyét tüntesse fel. </w:t>
      </w:r>
    </w:p>
    <w:p w14:paraId="45BE628F" w14:textId="1820394A" w:rsidR="007E51FC" w:rsidRPr="00966C10" w:rsidRDefault="00966C10" w:rsidP="007E51FC">
      <w:pPr>
        <w:rPr>
          <w:rFonts w:ascii="Century Gothic" w:eastAsia="Calibri" w:hAnsi="Century Gothic" w:cs="Arial"/>
          <w:sz w:val="20"/>
          <w:szCs w:val="20"/>
          <w:lang w:eastAsia="hu-HU"/>
        </w:rPr>
      </w:pPr>
      <w:sdt>
        <w:sdtPr>
          <w:rPr>
            <w:rFonts w:ascii="Century Gothic" w:eastAsia="Calibri" w:hAnsi="Century Gothic" w:cs="Arial"/>
            <w:sz w:val="20"/>
            <w:szCs w:val="20"/>
            <w:lang w:eastAsia="hu-HU"/>
          </w:rPr>
          <w:id w:val="8896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FC" w:rsidRPr="00966C10">
            <w:rPr>
              <w:rFonts w:ascii="Segoe UI Symbol" w:eastAsia="MS Gothic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Kérem, hogy a </w:t>
      </w:r>
      <w:proofErr w:type="spellStart"/>
      <w:r w:rsidR="003C206B" w:rsidRPr="00966C10">
        <w:rPr>
          <w:rFonts w:ascii="Century Gothic" w:eastAsia="Calibri" w:hAnsi="Century Gothic" w:cs="Arial"/>
          <w:sz w:val="20"/>
          <w:szCs w:val="20"/>
          <w:lang w:eastAsia="hu-HU"/>
        </w:rPr>
        <w:t>One</w:t>
      </w:r>
      <w:proofErr w:type="spellEnd"/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a tételes számlamellékletben (hívásrészletezőben) az NMHH által „nem azonosítható hívószámként” közzétett hívószámok kivételével a hívott felek hívószámának valamennyi számjegyét, és az emelt díjas telefonszámok számhasználóját, valamint az általa nyújtott szolgáltatás megnevezését tüntesse fel. </w:t>
      </w:r>
    </w:p>
    <w:p w14:paraId="33D7F3B2" w14:textId="77777777" w:rsidR="007E51FC" w:rsidRPr="00966C10" w:rsidRDefault="007E51FC" w:rsidP="007E51FC">
      <w:pPr>
        <w:rPr>
          <w:rFonts w:ascii="Century Gothic" w:eastAsia="Calibri" w:hAnsi="Century Gothic" w:cs="Arial"/>
          <w:sz w:val="20"/>
          <w:szCs w:val="20"/>
          <w:lang w:eastAsia="hu-HU"/>
        </w:rPr>
      </w:pPr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</w:t>
      </w:r>
    </w:p>
    <w:p w14:paraId="7EACD524" w14:textId="55D6EF29" w:rsidR="007E51FC" w:rsidRPr="00966C10" w:rsidRDefault="007E51FC" w:rsidP="007E51FC">
      <w:pPr>
        <w:keepNext/>
        <w:rPr>
          <w:rFonts w:ascii="Century Gothic" w:eastAsia="Calibri" w:hAnsi="Century Gothic" w:cs="Arial"/>
          <w:sz w:val="20"/>
          <w:szCs w:val="20"/>
          <w:lang w:eastAsia="hu-HU"/>
        </w:rPr>
      </w:pPr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Tudomásul veszem, hogy ha az Előfizető a </w:t>
      </w:r>
      <w:proofErr w:type="spellStart"/>
      <w:r w:rsidR="003C206B" w:rsidRPr="00966C10">
        <w:rPr>
          <w:rFonts w:ascii="Century Gothic" w:eastAsia="Calibri" w:hAnsi="Century Gothic" w:cs="Arial"/>
          <w:sz w:val="20"/>
          <w:szCs w:val="20"/>
          <w:lang w:eastAsia="hu-HU"/>
        </w:rPr>
        <w:t>One</w:t>
      </w:r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>-tól</w:t>
      </w:r>
      <w:proofErr w:type="spellEnd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az </w:t>
      </w:r>
      <w:proofErr w:type="spellStart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>Eht</w:t>
      </w:r>
      <w:proofErr w:type="spellEnd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. 142. § (2) bekezdése alapján hívásrészletező rendelkezésre bocsátását kéri, illetve, ha az </w:t>
      </w:r>
      <w:proofErr w:type="spellStart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>Eht</w:t>
      </w:r>
      <w:proofErr w:type="spellEnd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. 142. § (2a) bekezdése alapján a hívásrészletezőben az emelt díjas telefonszámok számhasználójának, valamint az általa nyújtott szolgáltatásnak a megnevezésének, a kiszámlázott szolgáltatások időtartamának vagy adatforgalmának feltüntetését kéri, a hívásrészletezővel együtt az elektronikus hírközlési </w:t>
      </w:r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lastRenderedPageBreak/>
        <w:t xml:space="preserve">szolgáltatást igénybe vevő, az Előfizetőn kívüli természetes személy felhasználók személyes adatainak birtokába juthat, és ezeknek a megismerésére az Előfizető csak akkor jogosult, ha ahhoz a felhasználók hozzájárultak. A </w:t>
      </w:r>
      <w:proofErr w:type="spellStart"/>
      <w:r w:rsidR="003C206B" w:rsidRPr="00966C10">
        <w:rPr>
          <w:rFonts w:ascii="Century Gothic" w:eastAsia="Calibri" w:hAnsi="Century Gothic" w:cs="Arial"/>
          <w:sz w:val="20"/>
          <w:szCs w:val="20"/>
          <w:lang w:eastAsia="hu-HU"/>
        </w:rPr>
        <w:t>One</w:t>
      </w:r>
      <w:proofErr w:type="spellEnd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a hozzájárulás meglétét vagy annak tartalmát nem köteles vizsgálni, a hozzájárulásért kizárólag az Előfizető tartozik felelősséggel.</w:t>
      </w:r>
    </w:p>
    <w:p w14:paraId="4779D258" w14:textId="77777777" w:rsidR="007E51FC" w:rsidRPr="00966C10" w:rsidRDefault="007E51FC" w:rsidP="007E51FC">
      <w:pPr>
        <w:keepNext/>
        <w:rPr>
          <w:rFonts w:ascii="Century Gothic" w:eastAsia="Vodafone Rg" w:hAnsi="Century Gothic" w:cs="Arial"/>
          <w:sz w:val="20"/>
          <w:szCs w:val="20"/>
        </w:rPr>
      </w:pPr>
    </w:p>
    <w:p w14:paraId="27875502" w14:textId="77777777" w:rsidR="007E51FC" w:rsidRPr="00966C10" w:rsidRDefault="007E51FC" w:rsidP="007E51FC">
      <w:pPr>
        <w:keepNext/>
        <w:numPr>
          <w:ilvl w:val="0"/>
          <w:numId w:val="1"/>
        </w:numPr>
        <w:spacing w:before="120"/>
        <w:ind w:left="426" w:hanging="426"/>
        <w:contextualSpacing/>
        <w:rPr>
          <w:rFonts w:ascii="Century Gothic" w:eastAsia="Calibri" w:hAnsi="Century Gothic" w:cs="Arial"/>
          <w:b/>
          <w:bCs/>
          <w:caps/>
          <w:sz w:val="20"/>
          <w:szCs w:val="20"/>
        </w:rPr>
      </w:pPr>
      <w:r w:rsidRPr="00966C10">
        <w:rPr>
          <w:rFonts w:ascii="Century Gothic" w:eastAsia="Calibri" w:hAnsi="Century Gothic" w:cs="Arial"/>
          <w:b/>
          <w:bCs/>
          <w:caps/>
          <w:sz w:val="20"/>
          <w:szCs w:val="20"/>
        </w:rPr>
        <w:t xml:space="preserve">Előfizetői nyilatkozat az Előfizetői névjegyzékben való megjelenésről </w:t>
      </w:r>
    </w:p>
    <w:p w14:paraId="0DD4FBCE" w14:textId="77777777" w:rsidR="007E51FC" w:rsidRPr="00966C10" w:rsidRDefault="007E51FC" w:rsidP="007E51FC">
      <w:pPr>
        <w:keepNext/>
        <w:rPr>
          <w:rFonts w:ascii="Century Gothic" w:eastAsia="Calibri" w:hAnsi="Century Gothic" w:cs="Arial"/>
          <w:b/>
          <w:sz w:val="20"/>
          <w:szCs w:val="20"/>
        </w:rPr>
      </w:pPr>
      <w:r w:rsidRPr="00966C10">
        <w:rPr>
          <w:rFonts w:ascii="Century Gothic" w:eastAsia="Calibri" w:hAnsi="Century Gothic" w:cs="Arial"/>
          <w:b/>
          <w:sz w:val="20"/>
          <w:szCs w:val="20"/>
        </w:rPr>
        <w:t>Önkéntesen és a megfelelő tájékoztatás birtokában:</w:t>
      </w:r>
    </w:p>
    <w:p w14:paraId="3ECCCBA7" w14:textId="2B64A387" w:rsidR="007E51FC" w:rsidRPr="00966C10" w:rsidRDefault="007E51FC" w:rsidP="007E51FC">
      <w:pPr>
        <w:keepNext/>
        <w:rPr>
          <w:rFonts w:ascii="Century Gothic" w:eastAsia="Calibri" w:hAnsi="Century Gothic" w:cs="Arial"/>
          <w:sz w:val="20"/>
          <w:szCs w:val="20"/>
          <w:lang w:eastAsia="hu-HU"/>
        </w:rPr>
      </w:pPr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tudomásul veszem, hogy az előfizetői névjegyzék az Előfizető önkéntes és egyértelmű hozzájárulása nélkül csak annyi adatot tartalmazhat róla, amennyi azonosításához feltétlenül szükséges. A Szolgáltató külön költség nélkül biztosítja minden Előfizető számára a jogot, hogy kérésére kimaradjon névjegyzékből, vagy feltüntethesse magát a névjegyzékben nevével, lakcímével (székhelyével) és előfizetői hívószámával. Felhívjuk figyelmét, hogy amennyiben megjelenik a névjegyzékben, úgy a </w:t>
      </w:r>
      <w:proofErr w:type="spellStart"/>
      <w:r w:rsidR="003C206B" w:rsidRPr="00966C10">
        <w:rPr>
          <w:rFonts w:ascii="Century Gothic" w:eastAsia="Calibri" w:hAnsi="Century Gothic" w:cs="Arial"/>
          <w:sz w:val="20"/>
          <w:szCs w:val="20"/>
          <w:lang w:eastAsia="hu-HU"/>
        </w:rPr>
        <w:t>One</w:t>
      </w:r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>-tól</w:t>
      </w:r>
      <w:proofErr w:type="spellEnd"/>
      <w:r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független harmadik felek számára is megismerhetővé válnak adatai, és így harmadik felek is megkereshetik a jogszabályi előírások betartásával például közvetlen üzletszerzési, tájékoztatási vagy piackutatási céllal. Nyilatkozatommal a jelen kapcsolódó szerződés valamennyi aktív és jövőben aktiválandó előfizetésére kérem a következők beállítását. Tudomásul veszem, hogy a beállítások az ügyfélszolgálaton keresztül a későbbiekben telefonszámonként megváltoztathatóak.</w:t>
      </w:r>
    </w:p>
    <w:p w14:paraId="51AD99E3" w14:textId="77777777" w:rsidR="007E51FC" w:rsidRPr="00966C10" w:rsidRDefault="00966C10" w:rsidP="007E51FC">
      <w:pPr>
        <w:keepNext/>
        <w:ind w:left="720" w:firstLine="720"/>
        <w:rPr>
          <w:rFonts w:ascii="Century Gothic" w:eastAsia="Calibri" w:hAnsi="Century Gothic" w:cs="Arial"/>
          <w:sz w:val="20"/>
          <w:szCs w:val="20"/>
          <w:lang w:eastAsia="hu-HU"/>
        </w:rPr>
      </w:pPr>
      <w:sdt>
        <w:sdtPr>
          <w:rPr>
            <w:rFonts w:ascii="Century Gothic" w:eastAsia="Calibri" w:hAnsi="Century Gothic" w:cs="Arial"/>
            <w:sz w:val="20"/>
            <w:szCs w:val="20"/>
            <w:lang w:eastAsia="hu-HU"/>
          </w:rPr>
          <w:id w:val="69990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FC" w:rsidRPr="00966C10">
            <w:rPr>
              <w:rFonts w:ascii="Segoe UI Symbol" w:eastAsia="MS Gothic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Az elektronikus névjegyzékben meg kívánok jelenni. </w:t>
      </w:r>
    </w:p>
    <w:p w14:paraId="0BF5799A" w14:textId="77777777" w:rsidR="007E51FC" w:rsidRPr="00966C10" w:rsidRDefault="00966C10" w:rsidP="007E51FC">
      <w:pPr>
        <w:keepNext/>
        <w:ind w:left="720" w:firstLine="720"/>
        <w:rPr>
          <w:rFonts w:ascii="Century Gothic" w:eastAsia="Calibri" w:hAnsi="Century Gothic" w:cs="Arial"/>
          <w:sz w:val="20"/>
          <w:szCs w:val="20"/>
          <w:lang w:eastAsia="hu-HU"/>
        </w:rPr>
      </w:pPr>
      <w:sdt>
        <w:sdtPr>
          <w:rPr>
            <w:rFonts w:ascii="Century Gothic" w:eastAsia="Calibri" w:hAnsi="Century Gothic" w:cs="Arial"/>
            <w:sz w:val="20"/>
            <w:szCs w:val="20"/>
            <w:lang w:eastAsia="hu-HU"/>
          </w:rPr>
          <w:id w:val="213867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FC" w:rsidRPr="00966C10">
            <w:rPr>
              <w:rFonts w:ascii="Segoe UI Symbol" w:eastAsia="MS Gothic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7E51FC" w:rsidRPr="00966C10">
        <w:rPr>
          <w:rFonts w:ascii="Century Gothic" w:eastAsia="Calibri" w:hAnsi="Century Gothic" w:cs="Arial"/>
          <w:sz w:val="20"/>
          <w:szCs w:val="20"/>
          <w:lang w:eastAsia="hu-HU"/>
        </w:rPr>
        <w:t xml:space="preserve"> A nyomtatott névjegyzékben meg kívánok jelenni. </w:t>
      </w:r>
    </w:p>
    <w:p w14:paraId="6346BE24" w14:textId="77777777" w:rsidR="007E51FC" w:rsidRPr="00966C10" w:rsidRDefault="007E51FC" w:rsidP="007E51FC">
      <w:pPr>
        <w:keepNext/>
        <w:rPr>
          <w:rFonts w:ascii="Century Gothic" w:eastAsia="Calibri" w:hAnsi="Century Gothic" w:cs="Arial"/>
          <w:sz w:val="20"/>
          <w:szCs w:val="20"/>
          <w:lang w:eastAsia="hu-HU"/>
        </w:rPr>
      </w:pPr>
      <w:bookmarkStart w:id="0" w:name="_Hlk157085846"/>
    </w:p>
    <w:bookmarkEnd w:id="0"/>
    <w:p w14:paraId="1ED6F05C" w14:textId="77777777" w:rsidR="007E51FC" w:rsidRPr="00966C10" w:rsidRDefault="007E51FC" w:rsidP="007E51FC">
      <w:pPr>
        <w:rPr>
          <w:rFonts w:ascii="Century Gothic" w:hAnsi="Century Gothic"/>
          <w:sz w:val="20"/>
          <w:szCs w:val="20"/>
        </w:rPr>
      </w:pPr>
    </w:p>
    <w:p w14:paraId="5A82C2AB" w14:textId="77777777" w:rsidR="007E51FC" w:rsidRPr="00966C10" w:rsidRDefault="007E51FC">
      <w:pPr>
        <w:rPr>
          <w:rFonts w:ascii="Century Gothic" w:hAnsi="Century Gothic"/>
          <w:sz w:val="20"/>
          <w:szCs w:val="20"/>
        </w:rPr>
      </w:pPr>
    </w:p>
    <w:sectPr w:rsidR="007E51FC" w:rsidRPr="00966C10" w:rsidSect="00966C1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727E" w14:textId="77777777" w:rsidR="008370F7" w:rsidRDefault="008370F7" w:rsidP="00A62B9E">
      <w:pPr>
        <w:spacing w:after="0" w:line="240" w:lineRule="auto"/>
      </w:pPr>
      <w:r>
        <w:separator/>
      </w:r>
    </w:p>
  </w:endnote>
  <w:endnote w:type="continuationSeparator" w:id="0">
    <w:p w14:paraId="30FF71B6" w14:textId="77777777" w:rsidR="008370F7" w:rsidRDefault="008370F7" w:rsidP="00A6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dafoneRg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R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9DC2" w14:textId="7AF6761B" w:rsidR="009A3C79" w:rsidRDefault="009A3C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1DDCF9" wp14:editId="2556C4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60C45" w14:textId="69C189C2" w:rsidR="009A3C79" w:rsidRPr="009A3C79" w:rsidRDefault="009A3C79" w:rsidP="009A3C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DDC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6760C45" w14:textId="69C189C2" w:rsidR="009A3C79" w:rsidRPr="009A3C79" w:rsidRDefault="009A3C79" w:rsidP="009A3C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3C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E8E7" w14:textId="55126ED2" w:rsidR="00A62B9E" w:rsidRDefault="009A3C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3255FD" wp14:editId="416D8582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B61C2" w14:textId="6A421BE7" w:rsidR="009A3C79" w:rsidRPr="00966C10" w:rsidRDefault="009A3C79" w:rsidP="009A3C79">
                          <w:pPr>
                            <w:spacing w:after="0"/>
                            <w:rPr>
                              <w:rFonts w:ascii="Century Gothic" w:eastAsia="Calibri" w:hAnsi="Century Gothic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6C10">
                            <w:rPr>
                              <w:rFonts w:ascii="Century Gothic" w:eastAsia="Calibri" w:hAnsi="Century Gothic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255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BDB61C2" w14:textId="6A421BE7" w:rsidR="009A3C79" w:rsidRPr="00966C10" w:rsidRDefault="009A3C79" w:rsidP="009A3C79">
                    <w:pPr>
                      <w:spacing w:after="0"/>
                      <w:rPr>
                        <w:rFonts w:ascii="Century Gothic" w:eastAsia="Calibri" w:hAnsi="Century Gothic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66C10">
                      <w:rPr>
                        <w:rFonts w:ascii="Century Gothic" w:eastAsia="Calibri" w:hAnsi="Century Gothic" w:cs="Calibri"/>
                        <w:noProof/>
                        <w:color w:val="000000"/>
                        <w:sz w:val="16"/>
                        <w:szCs w:val="16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10F" w14:textId="54B908E8" w:rsidR="009A3C79" w:rsidRDefault="009A3C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979C26" wp14:editId="54BF0D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05A11" w14:textId="401C2DD2" w:rsidR="009A3C79" w:rsidRPr="009A3C79" w:rsidRDefault="009A3C79" w:rsidP="009A3C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79C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2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CD05A11" w14:textId="401C2DD2" w:rsidR="009A3C79" w:rsidRPr="009A3C79" w:rsidRDefault="009A3C79" w:rsidP="009A3C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3C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24EB" w14:textId="77777777" w:rsidR="008370F7" w:rsidRDefault="008370F7" w:rsidP="00A62B9E">
      <w:pPr>
        <w:spacing w:after="0" w:line="240" w:lineRule="auto"/>
      </w:pPr>
      <w:r>
        <w:separator/>
      </w:r>
    </w:p>
  </w:footnote>
  <w:footnote w:type="continuationSeparator" w:id="0">
    <w:p w14:paraId="28B41B41" w14:textId="77777777" w:rsidR="008370F7" w:rsidRDefault="008370F7" w:rsidP="00A6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F716" w14:textId="77777777" w:rsidR="00966C10" w:rsidRPr="00B6417D" w:rsidRDefault="00966C10" w:rsidP="00966C10">
    <w:pPr>
      <w:autoSpaceDE w:val="0"/>
      <w:autoSpaceDN w:val="0"/>
      <w:adjustRightInd w:val="0"/>
      <w:spacing w:after="0" w:line="240" w:lineRule="auto"/>
      <w:ind w:left="-567"/>
      <w:rPr>
        <w:rFonts w:ascii="Century Gothic" w:hAnsi="Century Gothic" w:cs="VodafoneRg,Bold"/>
        <w:b/>
        <w:bCs/>
        <w:sz w:val="12"/>
        <w:szCs w:val="12"/>
      </w:rPr>
    </w:pPr>
    <w:r w:rsidRPr="000910EB">
      <w:rPr>
        <w:noProof/>
      </w:rPr>
      <w:drawing>
        <wp:anchor distT="0" distB="0" distL="114300" distR="114300" simplePos="0" relativeHeight="251662336" behindDoc="0" locked="0" layoutInCell="1" allowOverlap="1" wp14:anchorId="4965624C" wp14:editId="2C2155B0">
          <wp:simplePos x="0" y="0"/>
          <wp:positionH relativeFrom="margin">
            <wp:align>right</wp:align>
          </wp:positionH>
          <wp:positionV relativeFrom="page">
            <wp:posOffset>187772</wp:posOffset>
          </wp:positionV>
          <wp:extent cx="1266825" cy="500380"/>
          <wp:effectExtent l="0" t="0" r="9525" b="0"/>
          <wp:wrapNone/>
          <wp:docPr id="7" name="Picture 7" descr="A képen embléma, Betűtípus, Grafik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55662" name="Kép 1" descr="A képen embléma, Betűtípus, Grafika, szimbólum látható&#10;&#10;Automatikusan generált leírá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Century Gothic" w:hAnsi="Century Gothic" w:cs="VodafoneRg,Bold"/>
        <w:b/>
        <w:bCs/>
        <w:sz w:val="12"/>
        <w:szCs w:val="12"/>
      </w:rPr>
      <w:t>One</w:t>
    </w:r>
    <w:proofErr w:type="spellEnd"/>
    <w:r w:rsidRPr="00B6417D">
      <w:rPr>
        <w:rFonts w:ascii="Century Gothic" w:hAnsi="Century Gothic" w:cs="VodafoneRg,Bold"/>
        <w:b/>
        <w:bCs/>
        <w:sz w:val="12"/>
        <w:szCs w:val="12"/>
      </w:rPr>
      <w:t xml:space="preserve"> Magyarország Zrt</w:t>
    </w:r>
  </w:p>
  <w:p w14:paraId="015EE4CE" w14:textId="77777777" w:rsidR="00966C10" w:rsidRPr="00B6417D" w:rsidRDefault="00966C10" w:rsidP="00966C10">
    <w:pPr>
      <w:autoSpaceDE w:val="0"/>
      <w:autoSpaceDN w:val="0"/>
      <w:adjustRightInd w:val="0"/>
      <w:spacing w:after="0" w:line="240" w:lineRule="auto"/>
      <w:ind w:left="-567"/>
      <w:rPr>
        <w:rFonts w:ascii="Century Gothic" w:hAnsi="Century Gothic" w:cs="VodafoneRg"/>
        <w:sz w:val="12"/>
        <w:szCs w:val="12"/>
      </w:rPr>
    </w:pPr>
    <w:r w:rsidRPr="00B6417D">
      <w:rPr>
        <w:rFonts w:ascii="Century Gothic" w:hAnsi="Century Gothic" w:cs="VodafoneRg"/>
        <w:sz w:val="12"/>
        <w:szCs w:val="12"/>
      </w:rPr>
      <w:t>1112 Budapest, Boldizsár u. 2.</w:t>
    </w:r>
  </w:p>
  <w:p w14:paraId="307C7633" w14:textId="77777777" w:rsidR="00966C10" w:rsidRPr="00B6417D" w:rsidRDefault="00966C10" w:rsidP="00966C10">
    <w:pPr>
      <w:autoSpaceDE w:val="0"/>
      <w:autoSpaceDN w:val="0"/>
      <w:adjustRightInd w:val="0"/>
      <w:spacing w:after="0" w:line="240" w:lineRule="auto"/>
      <w:ind w:left="-567"/>
      <w:rPr>
        <w:rFonts w:ascii="Century Gothic" w:hAnsi="Century Gothic" w:cs="VodafoneRg,Bold"/>
        <w:b/>
        <w:bCs/>
        <w:sz w:val="12"/>
        <w:szCs w:val="12"/>
      </w:rPr>
    </w:pPr>
    <w:r w:rsidRPr="00B6417D">
      <w:rPr>
        <w:rFonts w:ascii="Century Gothic" w:hAnsi="Century Gothic" w:cs="VodafoneRg,Bold"/>
        <w:b/>
        <w:bCs/>
        <w:sz w:val="12"/>
        <w:szCs w:val="12"/>
      </w:rPr>
      <w:t>Ügyfélszolgálat</w:t>
    </w:r>
    <w:r w:rsidRPr="00B6417D">
      <w:rPr>
        <w:rFonts w:ascii="Century Gothic" w:hAnsi="Century Gothic" w:cs="VodafoneRg"/>
        <w:sz w:val="12"/>
        <w:szCs w:val="12"/>
      </w:rPr>
      <w:t>:</w:t>
    </w:r>
    <w:r w:rsidRPr="001D6F38">
      <w:rPr>
        <w:noProof/>
      </w:rPr>
      <w:t xml:space="preserve"> </w:t>
    </w:r>
  </w:p>
  <w:p w14:paraId="31CF4152" w14:textId="77777777" w:rsidR="00966C10" w:rsidRPr="00B6417D" w:rsidRDefault="00966C10" w:rsidP="00966C10">
    <w:pPr>
      <w:autoSpaceDE w:val="0"/>
      <w:autoSpaceDN w:val="0"/>
      <w:adjustRightInd w:val="0"/>
      <w:spacing w:after="0" w:line="240" w:lineRule="auto"/>
      <w:ind w:left="-567"/>
      <w:rPr>
        <w:rFonts w:ascii="Century Gothic" w:hAnsi="Century Gothic" w:cs="VodafoneRg"/>
        <w:sz w:val="12"/>
        <w:szCs w:val="12"/>
      </w:rPr>
    </w:pPr>
    <w:r w:rsidRPr="00B6417D">
      <w:rPr>
        <w:rFonts w:ascii="Century Gothic" w:hAnsi="Century Gothic" w:cs="VodafoneRg"/>
        <w:sz w:val="12"/>
        <w:szCs w:val="12"/>
      </w:rPr>
      <w:t>telefonszám: 1445</w:t>
    </w:r>
  </w:p>
  <w:p w14:paraId="7709AE01" w14:textId="77777777" w:rsidR="00966C10" w:rsidRPr="00B6417D" w:rsidRDefault="00966C10" w:rsidP="00966C10">
    <w:pPr>
      <w:pStyle w:val="Header"/>
      <w:ind w:left="-567"/>
      <w:rPr>
        <w:rFonts w:ascii="Century Gothic" w:hAnsi="Century Gothic"/>
      </w:rPr>
    </w:pPr>
    <w:r w:rsidRPr="00B6417D">
      <w:rPr>
        <w:rFonts w:ascii="Century Gothic" w:hAnsi="Century Gothic" w:cs="VodafoneRg"/>
        <w:sz w:val="12"/>
        <w:szCs w:val="12"/>
      </w:rPr>
      <w:t>Web: www.one.hu, e-mail: dku.backoffice@one.</w:t>
    </w:r>
    <w:r>
      <w:rPr>
        <w:rFonts w:ascii="Century Gothic" w:hAnsi="Century Gothic" w:cs="VodafoneRg"/>
        <w:sz w:val="12"/>
        <w:szCs w:val="12"/>
      </w:rPr>
      <w:t>hu</w:t>
    </w:r>
  </w:p>
  <w:p w14:paraId="10B816AA" w14:textId="77777777" w:rsidR="00966C10" w:rsidRDefault="00966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02C42"/>
    <w:multiLevelType w:val="hybridMultilevel"/>
    <w:tmpl w:val="E854917C"/>
    <w:lvl w:ilvl="0" w:tplc="9B467A7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55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6A"/>
    <w:rsid w:val="000302C7"/>
    <w:rsid w:val="00036F72"/>
    <w:rsid w:val="0005048D"/>
    <w:rsid w:val="000B59B2"/>
    <w:rsid w:val="000F7AA4"/>
    <w:rsid w:val="001106AC"/>
    <w:rsid w:val="001852EF"/>
    <w:rsid w:val="00204C13"/>
    <w:rsid w:val="00344472"/>
    <w:rsid w:val="003860BD"/>
    <w:rsid w:val="003938FA"/>
    <w:rsid w:val="003956B3"/>
    <w:rsid w:val="003B5284"/>
    <w:rsid w:val="003C206B"/>
    <w:rsid w:val="003C67A4"/>
    <w:rsid w:val="003D262C"/>
    <w:rsid w:val="003E2881"/>
    <w:rsid w:val="003F36EC"/>
    <w:rsid w:val="0040753C"/>
    <w:rsid w:val="00445245"/>
    <w:rsid w:val="004C5F23"/>
    <w:rsid w:val="004D4DA9"/>
    <w:rsid w:val="0051250E"/>
    <w:rsid w:val="005B1523"/>
    <w:rsid w:val="00645394"/>
    <w:rsid w:val="007E0B51"/>
    <w:rsid w:val="007E51FC"/>
    <w:rsid w:val="00834D6A"/>
    <w:rsid w:val="008370F7"/>
    <w:rsid w:val="00845B6F"/>
    <w:rsid w:val="00894FD8"/>
    <w:rsid w:val="008E79D4"/>
    <w:rsid w:val="008F6E58"/>
    <w:rsid w:val="00912D4C"/>
    <w:rsid w:val="00913DB3"/>
    <w:rsid w:val="0092348C"/>
    <w:rsid w:val="00966C10"/>
    <w:rsid w:val="009A3C79"/>
    <w:rsid w:val="00A62B9E"/>
    <w:rsid w:val="00A7078A"/>
    <w:rsid w:val="00A87AD4"/>
    <w:rsid w:val="00A87C38"/>
    <w:rsid w:val="00AB6BEC"/>
    <w:rsid w:val="00AB7808"/>
    <w:rsid w:val="00AD05FD"/>
    <w:rsid w:val="00B00E68"/>
    <w:rsid w:val="00B32810"/>
    <w:rsid w:val="00B462C2"/>
    <w:rsid w:val="00B66B35"/>
    <w:rsid w:val="00BB49C2"/>
    <w:rsid w:val="00BC3185"/>
    <w:rsid w:val="00C043E5"/>
    <w:rsid w:val="00C5585A"/>
    <w:rsid w:val="00D033A6"/>
    <w:rsid w:val="00D140EF"/>
    <w:rsid w:val="00D14D52"/>
    <w:rsid w:val="00D2687C"/>
    <w:rsid w:val="00D56346"/>
    <w:rsid w:val="00D60876"/>
    <w:rsid w:val="00D62728"/>
    <w:rsid w:val="00D860AB"/>
    <w:rsid w:val="00DD0A08"/>
    <w:rsid w:val="00DD6F40"/>
    <w:rsid w:val="00EE0D1E"/>
    <w:rsid w:val="00F0081F"/>
    <w:rsid w:val="00F306D0"/>
    <w:rsid w:val="00F36FF1"/>
    <w:rsid w:val="00F421A1"/>
    <w:rsid w:val="00FB5909"/>
    <w:rsid w:val="1D0F5123"/>
    <w:rsid w:val="366811C4"/>
    <w:rsid w:val="3EC62E41"/>
    <w:rsid w:val="54E74E20"/>
    <w:rsid w:val="5BA99A3C"/>
    <w:rsid w:val="6E1DBCA4"/>
    <w:rsid w:val="759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26CB7"/>
  <w15:chartTrackingRefBased/>
  <w15:docId w15:val="{369876CD-7E8A-497D-AEE4-C5A38A59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9E"/>
  </w:style>
  <w:style w:type="paragraph" w:styleId="Footer">
    <w:name w:val="footer"/>
    <w:basedOn w:val="Normal"/>
    <w:link w:val="FooterChar"/>
    <w:uiPriority w:val="99"/>
    <w:unhideWhenUsed/>
    <w:rsid w:val="00A6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9E"/>
  </w:style>
  <w:style w:type="paragraph" w:styleId="BalloonText">
    <w:name w:val="Balloon Text"/>
    <w:basedOn w:val="Normal"/>
    <w:link w:val="BalloonTextChar"/>
    <w:uiPriority w:val="99"/>
    <w:semiHidden/>
    <w:unhideWhenUsed/>
    <w:rsid w:val="00D1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B3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4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3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7FB24443F338347950B25E03CABD3B8" ma:contentTypeVersion="15" ma:contentTypeDescription="Új dokumentum létrehozása." ma:contentTypeScope="" ma:versionID="f96768ac43dab9c5277621b00b1520cc">
  <xsd:schema xmlns:xsd="http://www.w3.org/2001/XMLSchema" xmlns:xs="http://www.w3.org/2001/XMLSchema" xmlns:p="http://schemas.microsoft.com/office/2006/metadata/properties" xmlns:ns2="ce24f212-71eb-4bd1-91da-efc6e0812bbf" xmlns:ns3="b9768e01-78a3-4a0a-99d2-369ed9d44e2c" targetNamespace="http://schemas.microsoft.com/office/2006/metadata/properties" ma:root="true" ma:fieldsID="dba4174937ec4047e99462622089ce8e" ns2:_="" ns3:_="">
    <xsd:import namespace="ce24f212-71eb-4bd1-91da-efc6e0812bbf"/>
    <xsd:import namespace="b9768e01-78a3-4a0a-99d2-369ed9d44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4f212-71eb-4bd1-91da-efc6e081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60667d1-69ec-4bd1-a201-509b4e6ee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8e01-78a3-4a0a-99d2-369ed9d4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30b100-bc83-4516-bb66-f0c9a5699424}" ma:internalName="TaxCatchAll" ma:showField="CatchAllData" ma:web="b9768e01-78a3-4a0a-99d2-369ed9d44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4f212-71eb-4bd1-91da-efc6e0812bbf">
      <Terms xmlns="http://schemas.microsoft.com/office/infopath/2007/PartnerControls"/>
    </lcf76f155ced4ddcb4097134ff3c332f>
    <TaxCatchAll xmlns="b9768e01-78a3-4a0a-99d2-369ed9d44e2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A7BF74-A75D-45A9-B11F-9F43135CC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00CA0-2C9C-4275-B69A-D24CAC095694}"/>
</file>

<file path=customXml/itemProps3.xml><?xml version="1.0" encoding="utf-8"?>
<ds:datastoreItem xmlns:ds="http://schemas.openxmlformats.org/officeDocument/2006/customXml" ds:itemID="{28E7E83F-FC81-48F6-986E-E8247F75A858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1d7b856-3da0-4ca6-bda3-9c19f6f4c8e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927d040-2f88-479f-a516-297fc319959b"/>
    <ds:schemaRef ds:uri="d4a062af-8794-487f-bb8d-7c5abda185e9"/>
    <ds:schemaRef ds:uri="6504cafb-c983-4e47-bcaf-a5581da3406e"/>
    <ds:schemaRef ds:uri="cdd137b9-2507-4e62-8198-add86c2328a2"/>
  </ds:schemaRefs>
</ds:datastoreItem>
</file>

<file path=customXml/itemProps4.xml><?xml version="1.0" encoding="utf-8"?>
<ds:datastoreItem xmlns:ds="http://schemas.openxmlformats.org/officeDocument/2006/customXml" ds:itemID="{795C39A4-F663-4322-A41D-32EA4E3A7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Majorné Fazekas, Tünde Barbara, Vodafone Hungary</dc:creator>
  <cp:keywords/>
  <dc:description/>
  <cp:lastModifiedBy>Dávid Hubert</cp:lastModifiedBy>
  <cp:revision>4</cp:revision>
  <dcterms:created xsi:type="dcterms:W3CDTF">2024-12-10T14:32:00Z</dcterms:created>
  <dcterms:modified xsi:type="dcterms:W3CDTF">2024-12-20T08:32:00Z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0x01010067FB24443F338347950B25E03CABD3B8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2024-03-13T12:28:11Z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c19930ac-1170-477a-9aca-c4153dcaadbb</vt:lpwstr>
  </property>
  <property fmtid="{D5CDD505-2E9C-101B-9397-08002B2CF9AE}" pid="9" name="MSIP_Label_0359f705-2ba0-454b-9cfc-6ce5bcaac040_ContentBits">
    <vt:lpwstr>2</vt:lpwstr>
  </property>
  <property fmtid="{D5CDD505-2E9C-101B-9397-08002B2CF9AE}" pid="10" name="MediaServiceImageTags">
    <vt:lpwstr/>
  </property>
  <property fmtid="{D5CDD505-2E9C-101B-9397-08002B2CF9AE}" pid="11" name="_dlc_DocIdItemGuid">
    <vt:lpwstr>e6e5ecd0-818f-4be0-be54-041a85c3a6e7</vt:lpwstr>
  </property>
  <property fmtid="{D5CDD505-2E9C-101B-9397-08002B2CF9AE}" pid="12" name="tags">
    <vt:lpwstr/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C2 General</vt:lpwstr>
  </property>
  <property fmtid="{D5CDD505-2E9C-101B-9397-08002B2CF9AE}" pid="16" name="MSIP_Label_6122526f-cdf8-4baa-b7c3-2243b9ca0a00_Enabled">
    <vt:lpwstr>true</vt:lpwstr>
  </property>
  <property fmtid="{D5CDD505-2E9C-101B-9397-08002B2CF9AE}" pid="17" name="MSIP_Label_6122526f-cdf8-4baa-b7c3-2243b9ca0a00_SetDate">
    <vt:lpwstr>2024-06-10T04:40:27Z</vt:lpwstr>
  </property>
  <property fmtid="{D5CDD505-2E9C-101B-9397-08002B2CF9AE}" pid="18" name="MSIP_Label_6122526f-cdf8-4baa-b7c3-2243b9ca0a00_Method">
    <vt:lpwstr>Standard</vt:lpwstr>
  </property>
  <property fmtid="{D5CDD505-2E9C-101B-9397-08002B2CF9AE}" pid="19" name="MSIP_Label_6122526f-cdf8-4baa-b7c3-2243b9ca0a00_Name">
    <vt:lpwstr>C2 General</vt:lpwstr>
  </property>
  <property fmtid="{D5CDD505-2E9C-101B-9397-08002B2CF9AE}" pid="20" name="MSIP_Label_6122526f-cdf8-4baa-b7c3-2243b9ca0a00_SiteId">
    <vt:lpwstr>e13b31ea-61f9-41c5-80ab-48ce5d0f54c4</vt:lpwstr>
  </property>
  <property fmtid="{D5CDD505-2E9C-101B-9397-08002B2CF9AE}" pid="21" name="MSIP_Label_6122526f-cdf8-4baa-b7c3-2243b9ca0a00_ActionId">
    <vt:lpwstr>b844955d-f692-45c1-aca9-d2d7e0b41e52</vt:lpwstr>
  </property>
  <property fmtid="{D5CDD505-2E9C-101B-9397-08002B2CF9AE}" pid="22" name="MSIP_Label_6122526f-cdf8-4baa-b7c3-2243b9ca0a00_ContentBits">
    <vt:lpwstr>2</vt:lpwstr>
  </property>
</Properties>
</file>